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C18" w:rsidRDefault="00077FC0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</w:pPr>
      <w:r w:rsidRPr="00077FC0"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  <w:t xml:space="preserve">ATENCIÓN </w:t>
      </w:r>
      <w:r w:rsidR="0092480C"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  <w:t>A BENEFICIARIOS</w:t>
      </w:r>
    </w:p>
    <w:p w:rsidR="00077FC0" w:rsidRPr="00A27618" w:rsidRDefault="00077FC0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8"/>
          <w:szCs w:val="8"/>
        </w:rPr>
      </w:pPr>
    </w:p>
    <w:tbl>
      <w:tblPr>
        <w:tblStyle w:val="Tablaconcuadrcula"/>
        <w:tblW w:w="9353" w:type="dxa"/>
        <w:tblLook w:val="04A0" w:firstRow="1" w:lastRow="0" w:firstColumn="1" w:lastColumn="0" w:noHBand="0" w:noVBand="1"/>
      </w:tblPr>
      <w:tblGrid>
        <w:gridCol w:w="2405"/>
        <w:gridCol w:w="6948"/>
      </w:tblGrid>
      <w:tr w:rsidR="0063038F" w:rsidRPr="006D5C18" w:rsidTr="00077FC0">
        <w:tc>
          <w:tcPr>
            <w:tcW w:w="2405" w:type="dxa"/>
            <w:vAlign w:val="center"/>
          </w:tcPr>
          <w:p w:rsidR="002C1F5C" w:rsidRPr="00C93095" w:rsidRDefault="00C93095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Atención en la </w:t>
            </w:r>
            <w:r w:rsidR="00257F1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Dirección</w:t>
            </w: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 General de Universidades Tecnológicas y Politécnicas</w:t>
            </w: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br/>
            </w:r>
          </w:p>
        </w:tc>
        <w:tc>
          <w:tcPr>
            <w:tcW w:w="6948" w:type="dxa"/>
          </w:tcPr>
          <w:p w:rsidR="00C93095" w:rsidRPr="00077FC0" w:rsidRDefault="00C93095" w:rsidP="00077FC0">
            <w:pPr>
              <w:pStyle w:val="Prrafodelista"/>
              <w:spacing w:before="100" w:beforeAutospacing="1" w:after="100" w:afterAutospacing="1"/>
              <w:ind w:left="340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Atención personal previa cita.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Correo electrónico especial: quejas_denuncias@nube.sep.gob.mx, con el objeto de facilitar a los miembros de las comunidades universitarias y población en general, la emisión de preguntas y/o sugerencias o, en su caso, inconformidades sobre el desarrollo de los proyectos apoyados con recursos del Programa Fortalecimiento </w:t>
            </w:r>
            <w:r w:rsidR="0048200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la </w:t>
            </w:r>
            <w:r w:rsidR="0048200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Excelencia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Educativa (P</w:t>
            </w:r>
            <w:r w:rsidR="0048200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ROFEXCE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).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Directamente en la Subdirección de Evaluación de la Coordinación G</w:t>
            </w:r>
            <w:bookmarkStart w:id="0" w:name="_GoBack"/>
            <w:bookmarkEnd w:id="0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eneral, con la </w:t>
            </w:r>
            <w:proofErr w:type="spellStart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Act</w:t>
            </w:r>
            <w:proofErr w:type="spellEnd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. Sonia Tapia García, Subdirectora de Evaluación o con </w:t>
            </w:r>
            <w:r w:rsidR="000D65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la 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Mtra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. María del Consuelo Romero Sánchez, Jefe de Departamento de Evaluación Institucional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con la Lic. Ma. Salomé Cedillo Villar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en Av. Universidad 1200, </w:t>
            </w:r>
            <w:r w:rsidR="000D65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3º 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P</w:t>
            </w:r>
            <w:r w:rsidR="000D65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iso en sección 3G, 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Colonia Xoco, Alcaldía Benito Juárez, Ciudad de México, México C.P. 03330; o bien, 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Telefónicamente: Comunicarse al 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55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3601 1610 o al Conmutador de la SEP: 553601-1600, extensiones 6715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1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67146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67153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,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Correos electrónicos personales: </w:t>
            </w:r>
            <w:hyperlink r:id="rId8" w:history="1">
              <w:r w:rsidRPr="00077FC0">
                <w:rPr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stapia@nube.sep.gob.mx</w:t>
              </w:r>
            </w:hyperlink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</w:t>
            </w:r>
          </w:p>
          <w:p w:rsidR="0063038F" w:rsidRPr="00AE7CB5" w:rsidRDefault="00F56FE1" w:rsidP="00077FC0">
            <w:pPr>
              <w:pStyle w:val="Prrafodelista"/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9" w:history="1">
              <w:r w:rsidR="00AE7CB5" w:rsidRPr="00077FC0">
                <w:rPr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consuelo.romero@nube.sep.gob.mx</w:t>
              </w:r>
            </w:hyperlink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salome.cedillo@nube.sep.gob.mx</w:t>
            </w:r>
          </w:p>
        </w:tc>
      </w:tr>
    </w:tbl>
    <w:p w:rsidR="0063038F" w:rsidRPr="00AE7CB5" w:rsidRDefault="0063038F" w:rsidP="00A27618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AE7CB5" w:rsidSect="00D10AC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FE1" w:rsidRDefault="00F56FE1" w:rsidP="00A009D1">
      <w:pPr>
        <w:spacing w:after="0" w:line="240" w:lineRule="auto"/>
      </w:pPr>
      <w:r>
        <w:separator/>
      </w:r>
    </w:p>
  </w:endnote>
  <w:endnote w:type="continuationSeparator" w:id="0">
    <w:p w:rsidR="00F56FE1" w:rsidRDefault="00F56FE1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257F15">
      <w:t>17</w:t>
    </w:r>
    <w:r w:rsidR="00CA0E54">
      <w:t>-</w:t>
    </w:r>
    <w:r w:rsidR="00257F15">
      <w:t>sep</w:t>
    </w:r>
    <w:r>
      <w:t>-20</w:t>
    </w:r>
    <w:r w:rsidR="00257F15">
      <w:t>20</w:t>
    </w:r>
    <w:r w:rsidR="006B6228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FE1" w:rsidRDefault="00F56FE1" w:rsidP="00A009D1">
      <w:pPr>
        <w:spacing w:after="0" w:line="240" w:lineRule="auto"/>
      </w:pPr>
      <w:r>
        <w:separator/>
      </w:r>
    </w:p>
  </w:footnote>
  <w:footnote w:type="continuationSeparator" w:id="0">
    <w:p w:rsidR="00F56FE1" w:rsidRDefault="00F56FE1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9D1" w:rsidRPr="00077FC0" w:rsidRDefault="00DF4C64" w:rsidP="003D19A2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9A2"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:rsidR="00077FC0" w:rsidRPr="00A27618" w:rsidRDefault="00257F15" w:rsidP="00257F15">
    <w:pPr>
      <w:tabs>
        <w:tab w:val="left" w:pos="3570"/>
        <w:tab w:val="right" w:pos="8504"/>
      </w:tabs>
      <w:rPr>
        <w:rFonts w:ascii="Arial" w:hAnsi="Arial" w:cs="Arial"/>
        <w:b/>
        <w:noProof/>
        <w:szCs w:val="20"/>
        <w:lang w:eastAsia="en-US"/>
      </w:rPr>
    </w:pPr>
    <w:r>
      <w:rPr>
        <w:rFonts w:ascii="Arial" w:hAnsi="Arial" w:cs="Arial"/>
        <w:b/>
        <w:noProof/>
        <w:szCs w:val="20"/>
        <w:lang w:eastAsia="en-US"/>
      </w:rPr>
      <w:tab/>
    </w:r>
    <w:r>
      <w:rPr>
        <w:rFonts w:ascii="Arial" w:hAnsi="Arial" w:cs="Arial"/>
        <w:b/>
        <w:noProof/>
        <w:szCs w:val="20"/>
        <w:lang w:eastAsia="en-US"/>
      </w:rPr>
      <w:tab/>
      <w:t xml:space="preserve">Dirección </w:t>
    </w:r>
    <w:r w:rsidR="003D19A2" w:rsidRPr="00A27618">
      <w:rPr>
        <w:rFonts w:ascii="Arial" w:hAnsi="Arial" w:cs="Arial"/>
        <w:b/>
        <w:noProof/>
        <w:szCs w:val="20"/>
        <w:lang w:eastAsia="en-US"/>
      </w:rPr>
      <w:t>General de Universidad</w:t>
    </w:r>
    <w:r w:rsidR="00077FC0" w:rsidRPr="00A27618">
      <w:rPr>
        <w:rFonts w:ascii="Arial" w:hAnsi="Arial" w:cs="Arial"/>
        <w:b/>
        <w:noProof/>
        <w:szCs w:val="20"/>
        <w:lang w:eastAsia="en-US"/>
      </w:rPr>
      <w:t>e</w:t>
    </w:r>
    <w:r w:rsidR="003D19A2" w:rsidRPr="00A27618">
      <w:rPr>
        <w:rFonts w:ascii="Arial" w:hAnsi="Arial" w:cs="Arial"/>
        <w:b/>
        <w:noProof/>
        <w:szCs w:val="20"/>
        <w:lang w:eastAsia="en-US"/>
      </w:rPr>
      <w:t xml:space="preserve">s </w:t>
    </w:r>
  </w:p>
  <w:p w:rsidR="00DE3346" w:rsidRPr="00A27618" w:rsidRDefault="003D19A2" w:rsidP="00DF4C64">
    <w:pPr>
      <w:jc w:val="right"/>
      <w:rPr>
        <w:rFonts w:ascii="Arial" w:hAnsi="Arial" w:cs="Arial"/>
        <w:b/>
        <w:szCs w:val="20"/>
      </w:rPr>
    </w:pPr>
    <w:r w:rsidRPr="00A27618">
      <w:rPr>
        <w:rFonts w:ascii="Arial" w:hAnsi="Arial" w:cs="Arial"/>
        <w:b/>
        <w:noProof/>
        <w:szCs w:val="20"/>
        <w:lang w:eastAsia="en-US"/>
      </w:rPr>
      <w:t>Tecnológicas y Politécnicas</w:t>
    </w:r>
  </w:p>
  <w:p w:rsidR="00077FC0" w:rsidRPr="00077FC0" w:rsidRDefault="00077FC0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6"/>
        <w:szCs w:val="16"/>
      </w:rPr>
    </w:pPr>
  </w:p>
  <w:p w:rsidR="006B6228" w:rsidRPr="00257F15" w:rsidRDefault="00AE7CB5" w:rsidP="00A009D1">
    <w:pPr>
      <w:pBdr>
        <w:bottom w:val="single" w:sz="12" w:space="1" w:color="auto"/>
      </w:pBdr>
      <w:jc w:val="center"/>
      <w:rPr>
        <w:rFonts w:ascii="Times New Roman" w:hAnsi="Times New Roman" w:cs="Times New Roman"/>
        <w:b/>
        <w:smallCaps/>
        <w:sz w:val="32"/>
        <w:szCs w:val="32"/>
      </w:rPr>
    </w:pPr>
    <w:r w:rsidRPr="00257F15">
      <w:rPr>
        <w:rFonts w:ascii="Times New Roman" w:hAnsi="Times New Roman" w:cs="Times New Roman"/>
        <w:b/>
        <w:smallCaps/>
        <w:sz w:val="32"/>
        <w:szCs w:val="32"/>
      </w:rPr>
      <w:t>Contraloría Social 20</w:t>
    </w:r>
    <w:r w:rsidR="00257F15" w:rsidRPr="00257F15">
      <w:rPr>
        <w:rFonts w:ascii="Times New Roman" w:hAnsi="Times New Roman" w:cs="Times New Roman"/>
        <w:b/>
        <w:smallCaps/>
        <w:sz w:val="32"/>
        <w:szCs w:val="32"/>
      </w:rPr>
      <w:t>20</w:t>
    </w:r>
  </w:p>
  <w:p w:rsidR="00A009D1" w:rsidRPr="00257F15" w:rsidRDefault="00A009D1" w:rsidP="00A27618">
    <w:pPr>
      <w:pBdr>
        <w:bottom w:val="single" w:sz="12" w:space="1" w:color="auto"/>
      </w:pBdr>
      <w:jc w:val="center"/>
      <w:rPr>
        <w:rFonts w:ascii="Times New Roman" w:hAnsi="Times New Roman" w:cs="Times New Roman"/>
        <w:sz w:val="24"/>
        <w:szCs w:val="24"/>
      </w:rPr>
    </w:pPr>
    <w:r w:rsidRPr="00257F15">
      <w:rPr>
        <w:rFonts w:ascii="Times New Roman" w:hAnsi="Times New Roman" w:cs="Times New Roman"/>
        <w:b/>
        <w:smallCaps/>
        <w:sz w:val="24"/>
        <w:szCs w:val="24"/>
      </w:rPr>
      <w:t xml:space="preserve">Programa </w:t>
    </w:r>
    <w:r w:rsidR="00521925" w:rsidRPr="00257F15">
      <w:rPr>
        <w:rFonts w:ascii="Times New Roman" w:hAnsi="Times New Roman" w:cs="Times New Roman"/>
        <w:b/>
        <w:smallCaps/>
        <w:sz w:val="24"/>
        <w:szCs w:val="24"/>
      </w:rPr>
      <w:t xml:space="preserve">Fortalecimiento </w:t>
    </w:r>
    <w:r w:rsidR="0048200C">
      <w:rPr>
        <w:rFonts w:ascii="Times New Roman" w:hAnsi="Times New Roman" w:cs="Times New Roman"/>
        <w:b/>
        <w:smallCaps/>
        <w:sz w:val="24"/>
        <w:szCs w:val="24"/>
      </w:rPr>
      <w:t>a</w:t>
    </w:r>
    <w:r w:rsidR="00563398" w:rsidRPr="00257F15">
      <w:rPr>
        <w:rFonts w:ascii="Times New Roman" w:hAnsi="Times New Roman" w:cs="Times New Roman"/>
        <w:b/>
        <w:smallCaps/>
        <w:sz w:val="24"/>
        <w:szCs w:val="24"/>
      </w:rPr>
      <w:t xml:space="preserve"> la </w:t>
    </w:r>
    <w:r w:rsidR="0048200C">
      <w:rPr>
        <w:rFonts w:ascii="Times New Roman" w:hAnsi="Times New Roman" w:cs="Times New Roman"/>
        <w:b/>
        <w:smallCaps/>
        <w:sz w:val="24"/>
        <w:szCs w:val="24"/>
      </w:rPr>
      <w:t>Excelencia</w:t>
    </w:r>
    <w:r w:rsidR="00563398" w:rsidRPr="00257F15">
      <w:rPr>
        <w:rFonts w:ascii="Times New Roman" w:hAnsi="Times New Roman" w:cs="Times New Roman"/>
        <w:b/>
        <w:smallCaps/>
        <w:sz w:val="24"/>
        <w:szCs w:val="24"/>
      </w:rPr>
      <w:t xml:space="preserve"> Educativa (P</w:t>
    </w:r>
    <w:r w:rsidR="0048200C">
      <w:rPr>
        <w:rFonts w:ascii="Times New Roman" w:hAnsi="Times New Roman" w:cs="Times New Roman"/>
        <w:b/>
        <w:smallCaps/>
        <w:sz w:val="24"/>
        <w:szCs w:val="24"/>
      </w:rPr>
      <w:t>ROFEXCE</w:t>
    </w:r>
    <w:r w:rsidR="00521925" w:rsidRPr="00257F15">
      <w:rPr>
        <w:rFonts w:ascii="Times New Roman" w:hAnsi="Times New Roman" w:cs="Times New Roman"/>
        <w:b/>
        <w:smallCaps/>
        <w:sz w:val="24"/>
        <w:szCs w:val="24"/>
      </w:rPr>
      <w:t>)</w:t>
    </w:r>
    <w:r w:rsidR="00563398" w:rsidRPr="00257F15">
      <w:rPr>
        <w:rFonts w:ascii="Times New Roman" w:hAnsi="Times New Roman" w:cs="Times New Roman"/>
        <w:b/>
        <w:smallCaps/>
        <w:sz w:val="24"/>
        <w:szCs w:val="24"/>
      </w:rPr>
      <w:t xml:space="preserve"> 20</w:t>
    </w:r>
    <w:r w:rsidR="0048200C">
      <w:rPr>
        <w:rFonts w:ascii="Times New Roman" w:hAnsi="Times New Roman" w:cs="Times New Roman"/>
        <w:b/>
        <w:smallCaps/>
        <w:sz w:val="24"/>
        <w:szCs w:val="24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A270DF"/>
    <w:multiLevelType w:val="hybridMultilevel"/>
    <w:tmpl w:val="F5B6D47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77FC0"/>
    <w:rsid w:val="000A453D"/>
    <w:rsid w:val="000D6531"/>
    <w:rsid w:val="000E404D"/>
    <w:rsid w:val="0012246A"/>
    <w:rsid w:val="00122887"/>
    <w:rsid w:val="001A1629"/>
    <w:rsid w:val="001D7F90"/>
    <w:rsid w:val="00236720"/>
    <w:rsid w:val="00257F15"/>
    <w:rsid w:val="00282901"/>
    <w:rsid w:val="00297DA6"/>
    <w:rsid w:val="002C1F5C"/>
    <w:rsid w:val="002F2117"/>
    <w:rsid w:val="003469AE"/>
    <w:rsid w:val="00377EC8"/>
    <w:rsid w:val="003C0A68"/>
    <w:rsid w:val="003D19A2"/>
    <w:rsid w:val="003D7AE8"/>
    <w:rsid w:val="003D7D4B"/>
    <w:rsid w:val="004653AD"/>
    <w:rsid w:val="0048200C"/>
    <w:rsid w:val="00484AA3"/>
    <w:rsid w:val="004D46EA"/>
    <w:rsid w:val="00510ADE"/>
    <w:rsid w:val="00513205"/>
    <w:rsid w:val="00521925"/>
    <w:rsid w:val="00563398"/>
    <w:rsid w:val="0056579B"/>
    <w:rsid w:val="00583346"/>
    <w:rsid w:val="00597502"/>
    <w:rsid w:val="005B2C92"/>
    <w:rsid w:val="0063038F"/>
    <w:rsid w:val="0068616A"/>
    <w:rsid w:val="00694178"/>
    <w:rsid w:val="006B6228"/>
    <w:rsid w:val="006D5C18"/>
    <w:rsid w:val="006E6E2C"/>
    <w:rsid w:val="00783D1E"/>
    <w:rsid w:val="007B73AD"/>
    <w:rsid w:val="007E3EA7"/>
    <w:rsid w:val="008352BA"/>
    <w:rsid w:val="008A63B5"/>
    <w:rsid w:val="00911A77"/>
    <w:rsid w:val="0092480C"/>
    <w:rsid w:val="00927B4B"/>
    <w:rsid w:val="0097720A"/>
    <w:rsid w:val="009828FA"/>
    <w:rsid w:val="009A74ED"/>
    <w:rsid w:val="009E350E"/>
    <w:rsid w:val="00A009D1"/>
    <w:rsid w:val="00A14AF2"/>
    <w:rsid w:val="00A27618"/>
    <w:rsid w:val="00A374E6"/>
    <w:rsid w:val="00A77600"/>
    <w:rsid w:val="00AB32A8"/>
    <w:rsid w:val="00AB6AC5"/>
    <w:rsid w:val="00AB7205"/>
    <w:rsid w:val="00AC3FF2"/>
    <w:rsid w:val="00AE4DE6"/>
    <w:rsid w:val="00AE7CB5"/>
    <w:rsid w:val="00B3141D"/>
    <w:rsid w:val="00B500BC"/>
    <w:rsid w:val="00BB2AF6"/>
    <w:rsid w:val="00BB6EC1"/>
    <w:rsid w:val="00C37952"/>
    <w:rsid w:val="00C672CA"/>
    <w:rsid w:val="00C924B2"/>
    <w:rsid w:val="00C93095"/>
    <w:rsid w:val="00CA0E54"/>
    <w:rsid w:val="00CA2E70"/>
    <w:rsid w:val="00CE7A67"/>
    <w:rsid w:val="00D07478"/>
    <w:rsid w:val="00D10AC8"/>
    <w:rsid w:val="00D16163"/>
    <w:rsid w:val="00D3724B"/>
    <w:rsid w:val="00D833A9"/>
    <w:rsid w:val="00D91FFA"/>
    <w:rsid w:val="00D9405E"/>
    <w:rsid w:val="00DA6208"/>
    <w:rsid w:val="00DC5608"/>
    <w:rsid w:val="00DE3346"/>
    <w:rsid w:val="00DF4C64"/>
    <w:rsid w:val="00DF76E4"/>
    <w:rsid w:val="00E4072A"/>
    <w:rsid w:val="00E55D92"/>
    <w:rsid w:val="00EC0F76"/>
    <w:rsid w:val="00EC4217"/>
    <w:rsid w:val="00EC5617"/>
    <w:rsid w:val="00EF6199"/>
    <w:rsid w:val="00F42CC5"/>
    <w:rsid w:val="00F466B2"/>
    <w:rsid w:val="00F56FE1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pia@nube.sep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suelo.romero@nube.sep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B4A38-E50A-4ACC-A589-7EE05945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Sonia Tapia García</cp:lastModifiedBy>
  <cp:revision>4</cp:revision>
  <dcterms:created xsi:type="dcterms:W3CDTF">2020-09-17T18:50:00Z</dcterms:created>
  <dcterms:modified xsi:type="dcterms:W3CDTF">2020-09-18T03:06:00Z</dcterms:modified>
</cp:coreProperties>
</file>